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附件：</w:t>
      </w:r>
    </w:p>
    <w:p>
      <w:pPr>
        <w:spacing w:afterLines="50"/>
        <w:ind w:firstLine="562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</w:rPr>
        <w:t>2017-2018学年度“三好学生”“优秀学生干部”名额分配表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</w:p>
    <w:tbl>
      <w:tblPr>
        <w:tblStyle w:val="3"/>
        <w:tblW w:w="859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1"/>
        <w:gridCol w:w="1034"/>
        <w:gridCol w:w="1080"/>
        <w:gridCol w:w="1291"/>
        <w:gridCol w:w="1185"/>
        <w:gridCol w:w="1260"/>
        <w:gridCol w:w="118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二级学院</w:t>
            </w:r>
          </w:p>
        </w:tc>
        <w:tc>
          <w:tcPr>
            <w:tcW w:w="10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总人数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班数</w:t>
            </w:r>
          </w:p>
        </w:tc>
        <w:tc>
          <w:tcPr>
            <w:tcW w:w="2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三好学生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优秀学生干部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9" w:hRule="atLeast"/>
        </w:trPr>
        <w:tc>
          <w:tcPr>
            <w:tcW w:w="1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基本名额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增加名额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基本名额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增加名额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法学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567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计科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790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教科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经管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1716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178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美艺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数学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体育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外国语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563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文新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1011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物电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资环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生工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音表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川茶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政管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679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化工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</w:t>
            </w:r>
          </w:p>
        </w:tc>
      </w:tr>
    </w:tbl>
    <w:p>
      <w:pPr>
        <w:spacing w:line="500" w:lineRule="exact"/>
        <w:rPr>
          <w:rFonts w:ascii="仿宋" w:hAnsi="仿宋" w:eastAsia="仿宋" w:cs="仿宋"/>
          <w:b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kern w:val="0"/>
          <w:sz w:val="28"/>
          <w:szCs w:val="28"/>
        </w:rPr>
        <w:t>注：1、三好学生按每班学生人数的10%评选，优秀学生干部按每班学生干部人数的10%进行评选；</w:t>
      </w:r>
    </w:p>
    <w:p>
      <w:pPr>
        <w:spacing w:line="50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kern w:val="0"/>
          <w:sz w:val="28"/>
          <w:szCs w:val="28"/>
        </w:rPr>
        <w:t xml:space="preserve">    2、优秀班集体评选“三好学生”名额为该班学生人数的15%，“优秀学生干部”名额为该班学生干部人数的20%；模范班集体评选“三好学生”名额为该班学生人数的20%，“优秀学生干部”名额为该班学生干部人数的25%。</w:t>
      </w:r>
    </w:p>
    <w:p>
      <w:pPr>
        <w:rPr>
          <w:rFonts w:ascii="仿宋" w:hAnsi="仿宋" w:eastAsia="仿宋" w:cs="仿宋"/>
          <w:color w:val="auto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3196B"/>
    <w:rsid w:val="7873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2018-10-18T02:07:00Z</dcterms:created>
  <dc:creator>Administrator</dc:creator>
  <cp:lastModifiedBy>Administrator</cp:lastModifiedBy>
  <dcterms:modified xsi:type="dcterms:W3CDTF">2018-10-18T02:09:27Z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